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D02" w:rsidRDefault="00477D02" w:rsidP="00477D0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954C72" w:rsidRPr="00FD6CEA" w:rsidTr="006F3F19">
        <w:tc>
          <w:tcPr>
            <w:tcW w:w="3379" w:type="dxa"/>
          </w:tcPr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954C72" w:rsidRDefault="00954C72" w:rsidP="006F3F19">
            <w:pPr>
              <w:pStyle w:val="1"/>
              <w:rPr>
                <w:rFonts w:ascii="Times New Roman" w:hAnsi="Times New Roman"/>
              </w:rPr>
            </w:pPr>
          </w:p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954C72" w:rsidRDefault="00954C7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954C72" w:rsidRDefault="00954C72" w:rsidP="006F3F19">
            <w:pPr>
              <w:pStyle w:val="1"/>
              <w:rPr>
                <w:rFonts w:ascii="Times New Roman" w:hAnsi="Times New Roman"/>
              </w:rPr>
            </w:pPr>
          </w:p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954C72" w:rsidRDefault="00954C72" w:rsidP="006F3F19">
            <w:pPr>
              <w:pStyle w:val="1"/>
              <w:rPr>
                <w:rFonts w:ascii="Times New Roman" w:hAnsi="Times New Roman"/>
              </w:rPr>
            </w:pPr>
          </w:p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954C72" w:rsidRDefault="00954C72" w:rsidP="006F3F19">
            <w:pPr>
              <w:pStyle w:val="1"/>
              <w:rPr>
                <w:rFonts w:ascii="Times New Roman" w:hAnsi="Times New Roman"/>
              </w:rPr>
            </w:pPr>
          </w:p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954C72" w:rsidRPr="00FD6CEA" w:rsidRDefault="00954C7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477D02" w:rsidRPr="003A4E5F" w:rsidRDefault="00477D02" w:rsidP="00477D02">
      <w:pPr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jc w:val="center"/>
      </w:pPr>
    </w:p>
    <w:p w:rsidR="00477D02" w:rsidRDefault="00477D02" w:rsidP="00477D02">
      <w:pPr>
        <w:jc w:val="center"/>
      </w:pPr>
      <w:r>
        <w:t xml:space="preserve">  </w:t>
      </w:r>
    </w:p>
    <w:p w:rsidR="00477D02" w:rsidRDefault="00477D02" w:rsidP="00477D02">
      <w:pPr>
        <w:ind w:firstLine="708"/>
      </w:pPr>
    </w:p>
    <w:p w:rsidR="00477D02" w:rsidRPr="002F4A46" w:rsidRDefault="00477D02" w:rsidP="00477D02">
      <w:pPr>
        <w:pStyle w:val="a4"/>
        <w:rPr>
          <w:rFonts w:ascii="Times New Roman" w:hAnsi="Times New Roman"/>
          <w:sz w:val="24"/>
          <w:szCs w:val="24"/>
        </w:rPr>
      </w:pPr>
    </w:p>
    <w:p w:rsidR="00477D02" w:rsidRPr="002F4A46" w:rsidRDefault="00477D02" w:rsidP="00477D02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477D02" w:rsidRPr="00C102B8" w:rsidRDefault="00477D02" w:rsidP="00477D02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477D02" w:rsidRPr="00C102B8" w:rsidRDefault="00477D02" w:rsidP="00477D02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477D02" w:rsidRPr="00C102B8" w:rsidRDefault="00477D02" w:rsidP="00477D02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 w:rsidR="00420BEB">
        <w:rPr>
          <w:rFonts w:ascii="Times New Roman" w:hAnsi="Times New Roman"/>
          <w:b/>
          <w:sz w:val="32"/>
          <w:szCs w:val="32"/>
        </w:rPr>
        <w:t>География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477D02" w:rsidRPr="00C102B8" w:rsidRDefault="00420BEB" w:rsidP="00477D02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6</w:t>
      </w:r>
      <w:r w:rsidR="00477D02"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Pr="002F4A46" w:rsidRDefault="00477D02" w:rsidP="00477D02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477D02" w:rsidRPr="002F4A46" w:rsidRDefault="00477D02" w:rsidP="00477D02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477D02" w:rsidRPr="00420BEB" w:rsidRDefault="00477D02" w:rsidP="00420BEB">
      <w:pPr>
        <w:pStyle w:val="a4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="00420BEB">
        <w:rPr>
          <w:rFonts w:ascii="Times New Roman" w:hAnsi="Times New Roman"/>
          <w:bCs/>
          <w:iCs/>
          <w:sz w:val="24"/>
          <w:szCs w:val="24"/>
        </w:rPr>
        <w:t>географии</w:t>
      </w:r>
    </w:p>
    <w:p w:rsidR="00477D02" w:rsidRPr="002F4A46" w:rsidRDefault="00420BEB" w:rsidP="00477D02">
      <w:pPr>
        <w:pStyle w:val="a4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Свиридова Елена Николаевна</w:t>
      </w:r>
    </w:p>
    <w:p w:rsidR="00477D02" w:rsidRPr="002F4A46" w:rsidRDefault="00477D02" w:rsidP="00477D02">
      <w:pPr>
        <w:pStyle w:val="a4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477D02" w:rsidRPr="002F4A46" w:rsidRDefault="00477D02" w:rsidP="00477D02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477D02" w:rsidRPr="002F4A46" w:rsidRDefault="00477D02" w:rsidP="00477D02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477D02" w:rsidRPr="002F4A46" w:rsidRDefault="00477D02" w:rsidP="00477D02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477D02" w:rsidRPr="002F4A46" w:rsidRDefault="00477D02" w:rsidP="00477D02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477D02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77D02" w:rsidRDefault="00A7379D" w:rsidP="00477D02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Архангельское   2019 </w:t>
      </w:r>
      <w:r w:rsidR="00477D02">
        <w:rPr>
          <w:rFonts w:ascii="Times New Roman" w:hAnsi="Times New Roman"/>
          <w:sz w:val="24"/>
          <w:szCs w:val="24"/>
        </w:rPr>
        <w:t>г</w:t>
      </w:r>
    </w:p>
    <w:p w:rsidR="00477D02" w:rsidRDefault="00477D02" w:rsidP="00477D02">
      <w:pPr>
        <w:rPr>
          <w:rFonts w:ascii="Times New Roman" w:hAnsi="Times New Roman"/>
          <w:b/>
          <w:sz w:val="28"/>
          <w:szCs w:val="28"/>
        </w:rPr>
      </w:pPr>
    </w:p>
    <w:p w:rsidR="00420BEB" w:rsidRDefault="00420BEB" w:rsidP="00477D02">
      <w:pPr>
        <w:rPr>
          <w:rFonts w:ascii="Times New Roman" w:hAnsi="Times New Roman"/>
          <w:b/>
          <w:sz w:val="28"/>
          <w:szCs w:val="28"/>
        </w:rPr>
      </w:pPr>
    </w:p>
    <w:p w:rsidR="00477D02" w:rsidRPr="00FD6CEA" w:rsidRDefault="00477D02" w:rsidP="00477D02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477D02" w:rsidRPr="00FD6CEA" w:rsidRDefault="00477D02" w:rsidP="00477D02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</w:t>
      </w:r>
      <w:r w:rsidR="00420BEB">
        <w:rPr>
          <w:rFonts w:ascii="Times New Roman" w:hAnsi="Times New Roman"/>
          <w:i/>
          <w:sz w:val="24"/>
          <w:szCs w:val="24"/>
        </w:rPr>
        <w:t>1</w:t>
      </w:r>
    </w:p>
    <w:p w:rsidR="00477D02" w:rsidRPr="00FD6CEA" w:rsidRDefault="00477D02" w:rsidP="00477D02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</w:t>
      </w:r>
      <w:r w:rsidR="00420BEB">
        <w:rPr>
          <w:rFonts w:ascii="Times New Roman" w:hAnsi="Times New Roman"/>
          <w:i/>
          <w:sz w:val="24"/>
          <w:szCs w:val="24"/>
        </w:rPr>
        <w:t>35</w:t>
      </w:r>
    </w:p>
    <w:p w:rsidR="00477D02" w:rsidRPr="00FD6CEA" w:rsidRDefault="00477D02" w:rsidP="00477D02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477D02" w:rsidRPr="00420BEB" w:rsidRDefault="00477D02" w:rsidP="00420BEB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477D02" w:rsidRPr="006677C1" w:rsidRDefault="00477D02" w:rsidP="00477D02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477D02" w:rsidRPr="006677C1" w:rsidRDefault="00477D02" w:rsidP="00477D02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477D02" w:rsidRPr="006677C1" w:rsidRDefault="00477D02" w:rsidP="00477D02">
      <w:pPr>
        <w:pStyle w:val="a7"/>
        <w:widowControl w:val="0"/>
        <w:numPr>
          <w:ilvl w:val="0"/>
          <w:numId w:val="6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477D02" w:rsidRPr="006677C1" w:rsidRDefault="00477D02" w:rsidP="00477D02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Style w:val="a9"/>
          <w:b w:val="0"/>
        </w:rPr>
      </w:pPr>
      <w:r w:rsidRPr="006677C1">
        <w:rPr>
          <w:rStyle w:val="a9"/>
        </w:rPr>
        <w:t xml:space="preserve">Письмо </w:t>
      </w:r>
      <w:proofErr w:type="spellStart"/>
      <w:r w:rsidRPr="006677C1">
        <w:rPr>
          <w:rStyle w:val="a9"/>
        </w:rPr>
        <w:t>Минобрнауки</w:t>
      </w:r>
      <w:proofErr w:type="spellEnd"/>
      <w:r w:rsidRPr="006677C1">
        <w:rPr>
          <w:rStyle w:val="a9"/>
        </w:rPr>
        <w:t xml:space="preserve"> России от 28 октября 2015 г. №08-1786  «О рабочих программах учебных предметов»</w:t>
      </w:r>
    </w:p>
    <w:p w:rsidR="00477D02" w:rsidRPr="00A7379D" w:rsidRDefault="00477D02" w:rsidP="00477D02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Style w:val="a9"/>
          <w:b w:val="0"/>
        </w:rPr>
      </w:pPr>
      <w:r w:rsidRPr="006677C1">
        <w:rPr>
          <w:rStyle w:val="a9"/>
        </w:rPr>
        <w:t xml:space="preserve">Приказ </w:t>
      </w:r>
      <w:proofErr w:type="spellStart"/>
      <w:r w:rsidRPr="006677C1">
        <w:rPr>
          <w:rStyle w:val="a9"/>
        </w:rPr>
        <w:t>Минобрнауки</w:t>
      </w:r>
      <w:proofErr w:type="spellEnd"/>
      <w:r w:rsidRPr="006677C1">
        <w:rPr>
          <w:rStyle w:val="a9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477D02" w:rsidRPr="00F006B6" w:rsidRDefault="00A7379D" w:rsidP="00F006B6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</w:rPr>
      </w:pPr>
      <w:r w:rsidRPr="001B680A">
        <w:rPr>
          <w:rFonts w:ascii="yandex-sans" w:hAnsi="yandex-sans"/>
          <w:color w:val="000000"/>
          <w:sz w:val="23"/>
          <w:szCs w:val="23"/>
        </w:rPr>
        <w:t xml:space="preserve">Приказ </w:t>
      </w:r>
      <w:proofErr w:type="spellStart"/>
      <w:r w:rsidRPr="001B680A">
        <w:rPr>
          <w:rFonts w:ascii="yandex-sans" w:hAnsi="yandex-sans"/>
          <w:color w:val="000000"/>
          <w:sz w:val="23"/>
          <w:szCs w:val="23"/>
        </w:rPr>
        <w:t>Минпросвещения</w:t>
      </w:r>
      <w:proofErr w:type="spellEnd"/>
      <w:r w:rsidRPr="001B680A">
        <w:rPr>
          <w:rFonts w:ascii="yandex-sans" w:hAnsi="yandex-sans"/>
          <w:color w:val="000000"/>
          <w:sz w:val="23"/>
          <w:szCs w:val="23"/>
        </w:rPr>
        <w:t xml:space="preserve"> №345 от 28 декабря 2018 г. «О федеральном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перечне учебников, рекомендуемых к использованию при реализации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имеющих государственную аккредитацию образовательных программ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начального общего, основного общего, среднего общего образования».</w:t>
      </w:r>
    </w:p>
    <w:p w:rsidR="00477D02" w:rsidRDefault="00477D02" w:rsidP="00477D02">
      <w:pPr>
        <w:pStyle w:val="a4"/>
        <w:rPr>
          <w:rFonts w:ascii="Times New Roman" w:hAnsi="Times New Roman"/>
          <w:b/>
          <w:i/>
          <w:sz w:val="24"/>
          <w:szCs w:val="24"/>
        </w:rPr>
      </w:pPr>
    </w:p>
    <w:p w:rsidR="00477D02" w:rsidRPr="00FD6CEA" w:rsidRDefault="00477D02" w:rsidP="00477D02">
      <w:pPr>
        <w:pStyle w:val="a4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477D02" w:rsidRDefault="00477D02" w:rsidP="00477D02">
      <w:pPr>
        <w:pStyle w:val="a4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842"/>
        <w:gridCol w:w="1866"/>
        <w:gridCol w:w="1898"/>
        <w:gridCol w:w="1899"/>
        <w:gridCol w:w="1857"/>
      </w:tblGrid>
      <w:tr w:rsidR="00420BEB" w:rsidTr="00420BEB">
        <w:tc>
          <w:tcPr>
            <w:tcW w:w="1842" w:type="dxa"/>
          </w:tcPr>
          <w:p w:rsidR="00477D02" w:rsidRDefault="00477D02" w:rsidP="002D3F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</w:tcPr>
          <w:p w:rsidR="00477D02" w:rsidRDefault="00477D02" w:rsidP="002D3F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881" w:type="dxa"/>
          </w:tcPr>
          <w:p w:rsidR="00477D02" w:rsidRDefault="00477D02" w:rsidP="002D3F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899" w:type="dxa"/>
          </w:tcPr>
          <w:p w:rsidR="00477D02" w:rsidRDefault="00477D02" w:rsidP="002D3F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857" w:type="dxa"/>
          </w:tcPr>
          <w:p w:rsidR="00477D02" w:rsidRDefault="00477D02" w:rsidP="002D3F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20BEB" w:rsidTr="00420BEB">
        <w:tc>
          <w:tcPr>
            <w:tcW w:w="1842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866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Домогацких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Э. Л. Введенский, А. А. Плешаков</w:t>
            </w:r>
          </w:p>
        </w:tc>
        <w:tc>
          <w:tcPr>
            <w:tcW w:w="1881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География. Введение в географию,</w:t>
            </w:r>
            <w:r w:rsidR="00B75E6D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9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ООО «ТИД Русское слово» - РС»</w:t>
            </w:r>
          </w:p>
        </w:tc>
        <w:tc>
          <w:tcPr>
            <w:tcW w:w="1857" w:type="dxa"/>
          </w:tcPr>
          <w:p w:rsidR="00420BEB" w:rsidRDefault="00B75E6D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</w:tr>
      <w:tr w:rsidR="00420BEB" w:rsidTr="00420BEB">
        <w:tc>
          <w:tcPr>
            <w:tcW w:w="1842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курса</w:t>
            </w:r>
          </w:p>
        </w:tc>
        <w:tc>
          <w:tcPr>
            <w:tcW w:w="1866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Домогацких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81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курса «География» 5-9 классы.</w:t>
            </w:r>
          </w:p>
        </w:tc>
        <w:tc>
          <w:tcPr>
            <w:tcW w:w="1899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 «Русское слово»</w:t>
            </w:r>
          </w:p>
        </w:tc>
        <w:tc>
          <w:tcPr>
            <w:tcW w:w="1857" w:type="dxa"/>
          </w:tcPr>
          <w:p w:rsidR="00420BEB" w:rsidRDefault="00B75E6D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</w:tr>
      <w:tr w:rsidR="00420BEB" w:rsidTr="00420BEB">
        <w:tc>
          <w:tcPr>
            <w:tcW w:w="1842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</w:tc>
        <w:tc>
          <w:tcPr>
            <w:tcW w:w="1866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Линия УМК «Сферы»</w:t>
            </w:r>
          </w:p>
        </w:tc>
        <w:tc>
          <w:tcPr>
            <w:tcW w:w="1881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Географический атлас по географии</w:t>
            </w:r>
            <w:r w:rsidR="00B75E6D">
              <w:rPr>
                <w:rFonts w:ascii="Times New Roman" w:hAnsi="Times New Roman"/>
                <w:sz w:val="24"/>
                <w:szCs w:val="24"/>
              </w:rPr>
              <w:t xml:space="preserve">: География. </w:t>
            </w:r>
            <w:r w:rsidR="00B75E6D">
              <w:rPr>
                <w:rFonts w:ascii="Times New Roman" w:hAnsi="Times New Roman"/>
                <w:sz w:val="24"/>
                <w:szCs w:val="24"/>
              </w:rPr>
              <w:lastRenderedPageBreak/>
              <w:t>Планета Земля.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класс.</w:t>
            </w:r>
          </w:p>
        </w:tc>
        <w:tc>
          <w:tcPr>
            <w:tcW w:w="1899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ОАО Издательство «Просвещение»</w:t>
            </w:r>
          </w:p>
        </w:tc>
        <w:tc>
          <w:tcPr>
            <w:tcW w:w="1857" w:type="dxa"/>
          </w:tcPr>
          <w:p w:rsidR="00420BEB" w:rsidRDefault="00B75E6D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</w:tr>
      <w:tr w:rsidR="00420BEB" w:rsidTr="00420BEB">
        <w:tc>
          <w:tcPr>
            <w:tcW w:w="1842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Рабочая тетрадь</w:t>
            </w:r>
          </w:p>
        </w:tc>
        <w:tc>
          <w:tcPr>
            <w:tcW w:w="1866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Домогацких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Е.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Домогацких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81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Рабочая тетрадь к учебнику Е.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Домогацких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Н. И. Алексеевского «Ге</w:t>
            </w:r>
            <w:r w:rsidR="00B75E6D">
              <w:rPr>
                <w:rFonts w:ascii="Times New Roman" w:hAnsi="Times New Roman"/>
                <w:sz w:val="24"/>
                <w:szCs w:val="24"/>
              </w:rPr>
              <w:t>ография. Физическая география»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класс.</w:t>
            </w:r>
          </w:p>
        </w:tc>
        <w:tc>
          <w:tcPr>
            <w:tcW w:w="1899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ООО «ТИД Русское слово» - РС»</w:t>
            </w:r>
          </w:p>
        </w:tc>
        <w:tc>
          <w:tcPr>
            <w:tcW w:w="1857" w:type="dxa"/>
          </w:tcPr>
          <w:p w:rsidR="00420BEB" w:rsidRDefault="00B75E6D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</w:tr>
      <w:tr w:rsidR="00420BEB" w:rsidTr="00420BEB">
        <w:tc>
          <w:tcPr>
            <w:tcW w:w="1842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Контурные карты</w:t>
            </w:r>
          </w:p>
        </w:tc>
        <w:tc>
          <w:tcPr>
            <w:tcW w:w="1866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Линия УМК «Сферы»</w:t>
            </w:r>
          </w:p>
        </w:tc>
        <w:tc>
          <w:tcPr>
            <w:tcW w:w="1881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Контурные карты по географии: География. Планета Земля. 5 класс.</w:t>
            </w:r>
          </w:p>
        </w:tc>
        <w:tc>
          <w:tcPr>
            <w:tcW w:w="1899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Издательство «Просвещение»</w:t>
            </w:r>
          </w:p>
        </w:tc>
        <w:tc>
          <w:tcPr>
            <w:tcW w:w="1857" w:type="dxa"/>
          </w:tcPr>
          <w:p w:rsidR="00420BEB" w:rsidRDefault="00B75E6D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</w:tr>
      <w:tr w:rsidR="00420BEB" w:rsidTr="00420BEB">
        <w:tc>
          <w:tcPr>
            <w:tcW w:w="1842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866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В. Банников, Д. В. Молодцов.</w:t>
            </w:r>
          </w:p>
        </w:tc>
        <w:tc>
          <w:tcPr>
            <w:tcW w:w="1881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Методические рекомендации к учебнику Е.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Домогацких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Э. Л. Введенский, А. А. Плешаков «Гео</w:t>
            </w:r>
            <w:r w:rsidR="00B75E6D">
              <w:rPr>
                <w:rFonts w:ascii="Times New Roman" w:hAnsi="Times New Roman"/>
                <w:sz w:val="24"/>
                <w:szCs w:val="24"/>
              </w:rPr>
              <w:t>графия. Введение в географию»,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9" w:type="dxa"/>
          </w:tcPr>
          <w:p w:rsidR="00420BEB" w:rsidRDefault="00420BEB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 «Русское слово»</w:t>
            </w:r>
          </w:p>
        </w:tc>
        <w:tc>
          <w:tcPr>
            <w:tcW w:w="1857" w:type="dxa"/>
          </w:tcPr>
          <w:p w:rsidR="00420BEB" w:rsidRDefault="00B75E6D" w:rsidP="00420BE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</w:tr>
    </w:tbl>
    <w:p w:rsidR="00477D02" w:rsidRDefault="00477D02" w:rsidP="00477D02">
      <w:pPr>
        <w:pStyle w:val="a4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77D02" w:rsidRPr="0008329C" w:rsidRDefault="00477D02" w:rsidP="00477D0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>Планируемые  резу</w:t>
      </w:r>
      <w:r w:rsidR="00420BEB">
        <w:rPr>
          <w:rFonts w:ascii="Times New Roman" w:hAnsi="Times New Roman"/>
          <w:b/>
          <w:sz w:val="28"/>
          <w:szCs w:val="28"/>
        </w:rPr>
        <w:t xml:space="preserve">льтаты освоения предмета 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Личностные результаты:</w:t>
      </w:r>
    </w:p>
    <w:p w:rsidR="009E25A3" w:rsidRDefault="009E25A3" w:rsidP="009E25A3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Овладение на уровне общего образования законченной системы географических знаний и умений, навыками их применения в различных жизненных ситуациях;</w:t>
      </w:r>
    </w:p>
    <w:p w:rsidR="009E25A3" w:rsidRDefault="009E25A3" w:rsidP="009E25A3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Осознание ценности географического знания как важнейшего компонента научной картины мира;</w:t>
      </w:r>
    </w:p>
    <w:p w:rsidR="009E25A3" w:rsidRDefault="009E25A3" w:rsidP="009E25A3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Воспитание качеств личности, обеспечивающих социальную мобильность, способность принимать самостоятельные решения.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</w:rPr>
        <w:t>Метапредметными</w:t>
      </w:r>
      <w:proofErr w:type="spellEnd"/>
      <w:r>
        <w:rPr>
          <w:b/>
          <w:bCs/>
          <w:color w:val="000000"/>
        </w:rPr>
        <w:t xml:space="preserve"> результатами</w:t>
      </w:r>
      <w:r>
        <w:rPr>
          <w:color w:val="000000"/>
        </w:rPr>
        <w:t> изучения курса является формирование УУД (универсальные учебные действия):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Личностные УУД</w:t>
      </w:r>
    </w:p>
    <w:p w:rsidR="009E25A3" w:rsidRDefault="009E25A3" w:rsidP="009E25A3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Готовность следовать этническим нормам поведения в повседневной жизни и производственной деятельности</w:t>
      </w:r>
    </w:p>
    <w:p w:rsidR="009E25A3" w:rsidRDefault="009E25A3" w:rsidP="009E25A3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9E25A3" w:rsidRDefault="009E25A3" w:rsidP="009E25A3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оценивать с позиции социальных норм собственные поступки и поступки других людей;</w:t>
      </w:r>
    </w:p>
    <w:p w:rsidR="009E25A3" w:rsidRDefault="009E25A3" w:rsidP="009E25A3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9E25A3" w:rsidRDefault="009E25A3" w:rsidP="009E25A3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Патриотизм, любовь к своей местности, своему региону, своей стране;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Регулятивные УУД</w:t>
      </w:r>
    </w:p>
    <w:p w:rsidR="009E25A3" w:rsidRDefault="009E25A3" w:rsidP="009E25A3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Способность к самостоятельному приобретению новых знаний и практических умений, умение управлять своей познавательной деятельностью;</w:t>
      </w:r>
    </w:p>
    <w:p w:rsidR="009E25A3" w:rsidRDefault="009E25A3" w:rsidP="009E25A3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Умение организовать свою деятельность, определять ее цели и задачи, выбирать средства реализации цели и применять их практике, оценивать достигнутые результаты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Познавательные УУД</w:t>
      </w:r>
    </w:p>
    <w:p w:rsidR="009E25A3" w:rsidRDefault="009E25A3" w:rsidP="009E25A3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и развитие по средствам географического знания познавательных интересов, интеллектуальных и творческих способностей учащихся;</w:t>
      </w:r>
    </w:p>
    <w:p w:rsidR="009E25A3" w:rsidRDefault="009E25A3" w:rsidP="009E25A3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вести самостоятельный поиск, анализ отбор информации, ее преобразование, сохранение, передачу и презентацию с помощью технических средств информации;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Коммуникативные УУД</w:t>
      </w:r>
    </w:p>
    <w:p w:rsidR="009E25A3" w:rsidRDefault="009E25A3" w:rsidP="009E25A3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Самостоятельно формировать общие цели, распределять роли, друг с другом, вступать в диалог, интегрироваться в группу сверстников, участвовать в коллективном обсуждении проблем и строить коллективное взаимодействие и сотрудничество со сверстниками и взрослыми.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Предметные результаты: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представлений и основополагающих теоретических знаний и целостности и неоднородности Земли на планеты людей в пространстве и во времени, основных этапах освоения, особенности природы.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Овладение основами картографической грамотности и использования географической карты как одного из языков «международного общения»</w:t>
      </w:r>
      <w:proofErr w:type="gramStart"/>
      <w:r>
        <w:rPr>
          <w:color w:val="000000"/>
        </w:rPr>
        <w:t>.Ф</w:t>
      </w:r>
      <w:proofErr w:type="gramEnd"/>
      <w:r>
        <w:rPr>
          <w:color w:val="000000"/>
        </w:rPr>
        <w:t>ормирование представлений об особенностях окружающей среды, об особенностях экологических проблемах на различных территориях.</w:t>
      </w:r>
    </w:p>
    <w:p w:rsidR="009E25A3" w:rsidRP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E25A3">
        <w:rPr>
          <w:bCs/>
          <w:color w:val="000000"/>
        </w:rPr>
        <w:t>В результате изучения курса ученик должен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Знать:</w:t>
      </w:r>
      <w:r>
        <w:rPr>
          <w:color w:val="000000"/>
        </w:rPr>
        <w:t> предмет изучения географии;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Основные этапы познания планеты;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Солнечная система, движение Земли вокруг Солнца, времена года как следствие наклона земной оси, Луна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ее воздействие на Землю;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содержание понятий, план местности, масштаб, особенности различных видов изображения местности;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форму и размеры Земли;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определение карты, градусной сети на глобусе и карте, классификация карт;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строение земного шара. Виды горных пород. Движение земной коры. Разнообразие рельефа на Земле;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строение атмосферы. Погода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Климат;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Единство гидросферы. Воды суши;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Почва, законы географической зональности. Природные комплексы. Экологические проблемы.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Уметь: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Называть основные объекты природы;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Определять по плану объекты местности, стороны горизонта по компасу, плану, Солнцу;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Определять направления, расстояния, читать план местности.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Определять по глобусу и карте расстояния и направления, показывать полюса, экватор.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Определять географическую широту и долготу по физической карте и глобусу;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Описывать горы, равнины земного шара по типовому плану;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Работать с контурной картой;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Определять географическое положение объектов гидросферы, определять по карте глубины океанов и морей, устанавливать зависимость направления и характера течения рек от рельефа, определять по форме озерной котловины их происхождение.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Объяснять распределение солнечного тепла и света по земной поверхности, смену времен года, дня и ночи, причины образования ветра и осадков.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Определять температуру воздуха, атмосферное давление, направление ветра, облачность, основные виды облаков, годовые и суточные амплитуды температур.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Описывать погоду и климат своей местности.</w:t>
      </w:r>
    </w:p>
    <w:p w:rsidR="009E25A3" w:rsidRDefault="009E25A3" w:rsidP="009E25A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Объяснять неравномерность распределения организмов на Земле, приводить примеры.</w:t>
      </w:r>
    </w:p>
    <w:p w:rsidR="009E25A3" w:rsidRDefault="009E25A3" w:rsidP="009E25A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Объяснять взаимодействие организмов на земные оболочки.</w:t>
      </w:r>
    </w:p>
    <w:p w:rsidR="00A86D43" w:rsidRDefault="00A86D43" w:rsidP="009E25A3">
      <w:pPr>
        <w:pStyle w:val="a3"/>
        <w:spacing w:before="0" w:beforeAutospacing="0" w:after="0" w:afterAutospacing="0"/>
        <w:rPr>
          <w:color w:val="000000"/>
        </w:rPr>
      </w:pP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Перечень обязательной географической номенклатуры для 6 – го класса: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Тема ”План и карта”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</w:rPr>
        <w:t>Материки: Австралия, Антарктида, Африка, Евразия, Северная Америка, Южная Америка.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</w:rPr>
        <w:t>Континенты: Австралия, Азия, Америка, Антарктида, Африка, Европа.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</w:rPr>
        <w:t>Океаны: Атлантический, Индийский, Северный Ледовитый, Тихий.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Тема ”Литосфера”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Равнины</w:t>
      </w:r>
      <w:r w:rsidRPr="003F1BD1">
        <w:rPr>
          <w:rFonts w:ascii="Times New Roman" w:hAnsi="Times New Roman"/>
          <w:color w:val="000000"/>
          <w:sz w:val="24"/>
          <w:szCs w:val="24"/>
        </w:rPr>
        <w:t xml:space="preserve">: Амазонская низменность, Аравийское плоскогорье, Бразильское плоскогорье, Восточно-Европейская </w:t>
      </w:r>
      <w:proofErr w:type="gramStart"/>
      <w:r w:rsidRPr="003F1BD1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Pr="003F1BD1">
        <w:rPr>
          <w:rFonts w:ascii="Times New Roman" w:hAnsi="Times New Roman"/>
          <w:color w:val="000000"/>
          <w:sz w:val="24"/>
          <w:szCs w:val="24"/>
        </w:rPr>
        <w:t>Русская ), Великая Китайская, Великие равнины, Декан, Западно-Сибирская, Среднерусская возвышенность, Среднесибирское плоскогорье, Прикаспийская низменность.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Горы:</w:t>
      </w:r>
      <w:r w:rsidRPr="003F1BD1">
        <w:rPr>
          <w:rFonts w:ascii="Times New Roman" w:hAnsi="Times New Roman"/>
          <w:color w:val="000000"/>
          <w:sz w:val="24"/>
          <w:szCs w:val="24"/>
        </w:rPr>
        <w:t> Анды, Алтай, Альпы, Гималаи, Кавказ, Кордильеры, Скандинавские, Тянь-Шань, Уральские.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Вершины и вулканы</w:t>
      </w:r>
      <w:r w:rsidRPr="003F1BD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3F1BD1">
        <w:rPr>
          <w:rFonts w:ascii="Times New Roman" w:hAnsi="Times New Roman"/>
          <w:color w:val="000000"/>
          <w:sz w:val="24"/>
          <w:szCs w:val="24"/>
        </w:rPr>
        <w:t>Аконкагуа</w:t>
      </w:r>
      <w:proofErr w:type="spellEnd"/>
      <w:r w:rsidRPr="003F1BD1">
        <w:rPr>
          <w:rFonts w:ascii="Times New Roman" w:hAnsi="Times New Roman"/>
          <w:color w:val="000000"/>
          <w:sz w:val="24"/>
          <w:szCs w:val="24"/>
        </w:rPr>
        <w:t xml:space="preserve">, Везувий, Гекла, Джомолунгма </w:t>
      </w:r>
      <w:proofErr w:type="gramStart"/>
      <w:r w:rsidRPr="003F1BD1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Pr="003F1BD1">
        <w:rPr>
          <w:rFonts w:ascii="Times New Roman" w:hAnsi="Times New Roman"/>
          <w:color w:val="000000"/>
          <w:sz w:val="24"/>
          <w:szCs w:val="24"/>
        </w:rPr>
        <w:t xml:space="preserve">Эверест ), Килиманджаро, Ключевская Сопка, Косцюшко, </w:t>
      </w:r>
      <w:proofErr w:type="spellStart"/>
      <w:r w:rsidRPr="003F1BD1">
        <w:rPr>
          <w:rFonts w:ascii="Times New Roman" w:hAnsi="Times New Roman"/>
          <w:color w:val="000000"/>
          <w:sz w:val="24"/>
          <w:szCs w:val="24"/>
        </w:rPr>
        <w:t>Котопахи</w:t>
      </w:r>
      <w:proofErr w:type="spellEnd"/>
      <w:r w:rsidRPr="003F1BD1">
        <w:rPr>
          <w:rFonts w:ascii="Times New Roman" w:hAnsi="Times New Roman"/>
          <w:color w:val="000000"/>
          <w:sz w:val="24"/>
          <w:szCs w:val="24"/>
        </w:rPr>
        <w:t xml:space="preserve">, Кракатау, Мак-Кинли, </w:t>
      </w:r>
      <w:proofErr w:type="spellStart"/>
      <w:r w:rsidRPr="003F1BD1">
        <w:rPr>
          <w:rFonts w:ascii="Times New Roman" w:hAnsi="Times New Roman"/>
          <w:color w:val="000000"/>
          <w:sz w:val="24"/>
          <w:szCs w:val="24"/>
        </w:rPr>
        <w:t>Мауна-Лоа</w:t>
      </w:r>
      <w:proofErr w:type="spellEnd"/>
      <w:r w:rsidRPr="003F1BD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F1BD1">
        <w:rPr>
          <w:rFonts w:ascii="Times New Roman" w:hAnsi="Times New Roman"/>
          <w:color w:val="000000"/>
          <w:sz w:val="24"/>
          <w:szCs w:val="24"/>
        </w:rPr>
        <w:t>Орисаба</w:t>
      </w:r>
      <w:proofErr w:type="spellEnd"/>
      <w:r w:rsidRPr="003F1BD1">
        <w:rPr>
          <w:rFonts w:ascii="Times New Roman" w:hAnsi="Times New Roman"/>
          <w:color w:val="000000"/>
          <w:sz w:val="24"/>
          <w:szCs w:val="24"/>
        </w:rPr>
        <w:t>, Эльбрус, Этна.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Острова:</w:t>
      </w:r>
      <w:r w:rsidRPr="003F1BD1">
        <w:rPr>
          <w:rFonts w:ascii="Times New Roman" w:hAnsi="Times New Roman"/>
          <w:color w:val="000000"/>
          <w:sz w:val="24"/>
          <w:szCs w:val="24"/>
        </w:rPr>
        <w:t> Большие Антильские, Великобритания, Гавайские, Гренландия, Исландия, Калимантан, Мадагаскар, Новая Гвинея, Новая Зеландия, Огненная Земля, Сахалин, Тасмания, Японские.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Полуострова</w:t>
      </w:r>
      <w:r w:rsidRPr="003F1BD1">
        <w:rPr>
          <w:rFonts w:ascii="Times New Roman" w:hAnsi="Times New Roman"/>
          <w:color w:val="000000"/>
          <w:sz w:val="24"/>
          <w:szCs w:val="24"/>
        </w:rPr>
        <w:t>: Аравийский, Индокитай, Индостан, Калифорния, Камчатка, Лабрадор, Скандинавский, Сомали, Таймыр, Флорида.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Тема ”Гидросфера”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Моря:</w:t>
      </w:r>
      <w:r w:rsidRPr="003F1BD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3F1BD1">
        <w:rPr>
          <w:rFonts w:ascii="Times New Roman" w:hAnsi="Times New Roman"/>
          <w:color w:val="000000"/>
          <w:sz w:val="24"/>
          <w:szCs w:val="24"/>
        </w:rPr>
        <w:t>Азовское, Аравийское, Балтийское, Баренцево, Восточно-Сибирское, Карибское, Красное, Мраморное, Охотское, Средиземное, Филиппинское, Чёрное, Японское.</w:t>
      </w:r>
      <w:proofErr w:type="gramEnd"/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Заливы:</w:t>
      </w:r>
      <w:r w:rsidRPr="003F1BD1">
        <w:rPr>
          <w:rFonts w:ascii="Times New Roman" w:hAnsi="Times New Roman"/>
          <w:color w:val="000000"/>
          <w:sz w:val="24"/>
          <w:szCs w:val="24"/>
        </w:rPr>
        <w:t xml:space="preserve"> Бенгальский, Гвинейский, </w:t>
      </w:r>
      <w:proofErr w:type="spellStart"/>
      <w:r w:rsidRPr="003F1BD1">
        <w:rPr>
          <w:rFonts w:ascii="Times New Roman" w:hAnsi="Times New Roman"/>
          <w:color w:val="000000"/>
          <w:sz w:val="24"/>
          <w:szCs w:val="24"/>
        </w:rPr>
        <w:t>Гудзонов</w:t>
      </w:r>
      <w:proofErr w:type="spellEnd"/>
      <w:r w:rsidRPr="003F1BD1">
        <w:rPr>
          <w:rFonts w:ascii="Times New Roman" w:hAnsi="Times New Roman"/>
          <w:color w:val="000000"/>
          <w:sz w:val="24"/>
          <w:szCs w:val="24"/>
        </w:rPr>
        <w:t>, Мексиканский, Персидский, Финский.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Проливы:</w:t>
      </w:r>
      <w:r w:rsidRPr="003F1BD1">
        <w:rPr>
          <w:rFonts w:ascii="Times New Roman" w:hAnsi="Times New Roman"/>
          <w:color w:val="000000"/>
          <w:sz w:val="24"/>
          <w:szCs w:val="24"/>
        </w:rPr>
        <w:t xml:space="preserve"> Берингов, Гибралтарский, Дрейка, Магелланов, Малаккский, </w:t>
      </w:r>
      <w:proofErr w:type="spellStart"/>
      <w:r w:rsidRPr="003F1BD1">
        <w:rPr>
          <w:rFonts w:ascii="Times New Roman" w:hAnsi="Times New Roman"/>
          <w:color w:val="000000"/>
          <w:sz w:val="24"/>
          <w:szCs w:val="24"/>
        </w:rPr>
        <w:t>Мозамбикский</w:t>
      </w:r>
      <w:proofErr w:type="spellEnd"/>
      <w:r w:rsidRPr="003F1BD1">
        <w:rPr>
          <w:rFonts w:ascii="Times New Roman" w:hAnsi="Times New Roman"/>
          <w:color w:val="000000"/>
          <w:sz w:val="24"/>
          <w:szCs w:val="24"/>
        </w:rPr>
        <w:t>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Рифы:</w:t>
      </w:r>
      <w:r w:rsidRPr="003F1BD1">
        <w:rPr>
          <w:rFonts w:ascii="Times New Roman" w:hAnsi="Times New Roman"/>
          <w:color w:val="000000"/>
          <w:sz w:val="24"/>
          <w:szCs w:val="24"/>
        </w:rPr>
        <w:t> Большой Барьерный риф.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Течения:</w:t>
      </w:r>
      <w:r w:rsidRPr="003F1BD1">
        <w:rPr>
          <w:rFonts w:ascii="Times New Roman" w:hAnsi="Times New Roman"/>
          <w:color w:val="000000"/>
          <w:sz w:val="24"/>
          <w:szCs w:val="24"/>
        </w:rPr>
        <w:t xml:space="preserve"> Гольфстрим, Западных Ветров, Куросио, </w:t>
      </w:r>
      <w:proofErr w:type="spellStart"/>
      <w:r w:rsidRPr="003F1BD1">
        <w:rPr>
          <w:rFonts w:ascii="Times New Roman" w:hAnsi="Times New Roman"/>
          <w:color w:val="000000"/>
          <w:sz w:val="24"/>
          <w:szCs w:val="24"/>
        </w:rPr>
        <w:t>Лабрадорское</w:t>
      </w:r>
      <w:proofErr w:type="spellEnd"/>
      <w:r w:rsidRPr="003F1BD1">
        <w:rPr>
          <w:rFonts w:ascii="Times New Roman" w:hAnsi="Times New Roman"/>
          <w:color w:val="000000"/>
          <w:sz w:val="24"/>
          <w:szCs w:val="24"/>
        </w:rPr>
        <w:t xml:space="preserve">, Перуанское, </w:t>
      </w:r>
      <w:proofErr w:type="spellStart"/>
      <w:r w:rsidRPr="003F1BD1">
        <w:rPr>
          <w:rFonts w:ascii="Times New Roman" w:hAnsi="Times New Roman"/>
          <w:color w:val="000000"/>
          <w:sz w:val="24"/>
          <w:szCs w:val="24"/>
        </w:rPr>
        <w:t>Северо-Тихоокеанское</w:t>
      </w:r>
      <w:proofErr w:type="spellEnd"/>
      <w:r w:rsidRPr="003F1BD1">
        <w:rPr>
          <w:rFonts w:ascii="Times New Roman" w:hAnsi="Times New Roman"/>
          <w:color w:val="000000"/>
          <w:sz w:val="24"/>
          <w:szCs w:val="24"/>
        </w:rPr>
        <w:t>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Реки:</w:t>
      </w:r>
      <w:r w:rsidRPr="003F1BD1">
        <w:rPr>
          <w:rFonts w:ascii="Times New Roman" w:hAnsi="Times New Roman"/>
          <w:color w:val="000000"/>
          <w:sz w:val="24"/>
          <w:szCs w:val="24"/>
        </w:rPr>
        <w:t> Амазонка, Амур, Волга, Ганг, Евфрат, Енисей, Инд, Конго, Лена, Миссисипи, Миссури, Нил, Обь, Тигр, Хуанхэ, Янцзы.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Озёра:</w:t>
      </w:r>
      <w:r w:rsidRPr="003F1BD1">
        <w:rPr>
          <w:rFonts w:ascii="Times New Roman" w:hAnsi="Times New Roman"/>
          <w:color w:val="000000"/>
          <w:sz w:val="24"/>
          <w:szCs w:val="24"/>
        </w:rPr>
        <w:t> Аральское море, Байкал, Верхнее, Виктория, Каспийское море, Ладожское, Танганьика, Чад, Эйр.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Водопады:</w:t>
      </w:r>
      <w:r w:rsidRPr="003F1BD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3F1BD1">
        <w:rPr>
          <w:rFonts w:ascii="Times New Roman" w:hAnsi="Times New Roman"/>
          <w:color w:val="000000"/>
          <w:sz w:val="24"/>
          <w:szCs w:val="24"/>
        </w:rPr>
        <w:t>Анхель</w:t>
      </w:r>
      <w:proofErr w:type="spellEnd"/>
      <w:r w:rsidRPr="003F1BD1">
        <w:rPr>
          <w:rFonts w:ascii="Times New Roman" w:hAnsi="Times New Roman"/>
          <w:color w:val="000000"/>
          <w:sz w:val="24"/>
          <w:szCs w:val="24"/>
        </w:rPr>
        <w:t>, Виктория, Ниагарский.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Области современного оледенения</w:t>
      </w:r>
      <w:r w:rsidRPr="003F1BD1">
        <w:rPr>
          <w:rFonts w:ascii="Times New Roman" w:hAnsi="Times New Roman"/>
          <w:color w:val="000000"/>
          <w:sz w:val="24"/>
          <w:szCs w:val="24"/>
        </w:rPr>
        <w:t>: Антарктида, Гренландия, Новая Земля, ледники Аляски, Гималаев и Кордильер.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Тема ”Человечество на Земле”</w:t>
      </w:r>
    </w:p>
    <w:p w:rsidR="00A86D43" w:rsidRPr="003F1BD1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Города</w:t>
      </w:r>
      <w:r w:rsidRPr="003F1BD1">
        <w:rPr>
          <w:rFonts w:ascii="Times New Roman" w:hAnsi="Times New Roman"/>
          <w:color w:val="000000"/>
          <w:sz w:val="24"/>
          <w:szCs w:val="24"/>
        </w:rPr>
        <w:t>: Дели, Мехико, Москва, Каир, Нью-Йорк, Пекин, Рио-де-Жанейро, Санкт-Петербург, Токио.</w:t>
      </w:r>
    </w:p>
    <w:p w:rsidR="00A86D43" w:rsidRDefault="00A86D43" w:rsidP="00A86D43">
      <w:p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1BD1">
        <w:rPr>
          <w:rFonts w:ascii="Times New Roman" w:hAnsi="Times New Roman"/>
          <w:color w:val="000000"/>
          <w:sz w:val="24"/>
          <w:szCs w:val="24"/>
          <w:u w:val="single"/>
        </w:rPr>
        <w:t>Страны:</w:t>
      </w:r>
      <w:r w:rsidRPr="003F1BD1">
        <w:rPr>
          <w:rFonts w:ascii="Times New Roman" w:hAnsi="Times New Roman"/>
          <w:color w:val="000000"/>
          <w:sz w:val="24"/>
          <w:szCs w:val="24"/>
        </w:rPr>
        <w:t> Австралия, Бразилия, Германия, Египет, Индия, Казахстан, Канада, Китай, Нигерия, Россия, США, Франция, Япония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D4D5C" w:rsidRDefault="000D4D5C" w:rsidP="00A86D43">
      <w:p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D4D5C" w:rsidRPr="0096630A" w:rsidRDefault="000D4D5C" w:rsidP="000D4D5C">
      <w:pPr>
        <w:pStyle w:val="a4"/>
        <w:ind w:left="426" w:hanging="426"/>
        <w:jc w:val="center"/>
        <w:rPr>
          <w:rFonts w:ascii="Times New Roman" w:hAnsi="Times New Roman"/>
          <w:sz w:val="28"/>
          <w:szCs w:val="28"/>
        </w:rPr>
      </w:pPr>
      <w:r w:rsidRPr="0096630A">
        <w:rPr>
          <w:rFonts w:ascii="Times New Roman" w:hAnsi="Times New Roman"/>
          <w:b/>
          <w:sz w:val="28"/>
          <w:szCs w:val="28"/>
        </w:rPr>
        <w:t>Соде</w:t>
      </w:r>
      <w:r>
        <w:rPr>
          <w:rFonts w:ascii="Times New Roman" w:hAnsi="Times New Roman"/>
          <w:b/>
          <w:sz w:val="28"/>
          <w:szCs w:val="28"/>
        </w:rPr>
        <w:t>ржание учебного предмета</w:t>
      </w:r>
    </w:p>
    <w:p w:rsidR="00A86D43" w:rsidRDefault="00A86D43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Содержание курса включает в себя следующие разделы и темы: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Земля как планета 4 часа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Солнечная система. Солнце источник жизни на Земле. Земля одна из девяти планет солнечной системы, ее ближайшие соседи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Луна спутник Земли, их взаимодействие. Система географических координат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Пояса освещенности. Влияние космоса на жизнь людей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знать: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Солнечная система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Какие планеты входят в состав Солнечной системы.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Сколько лет Земле.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Солнце и Луна влияют на жизнь Земли.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тропики и полярные круги;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Какие бывают пояса освещенности.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уметь: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Объяснять влияние Солнца и Луны на жизнь людей;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Знать даты дней весеннего и осеннего равноденствия, летнего и зимнего солнцестояния;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Географическая карта -4 часа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Изображение поверхности Земли на глобусе и карте, План местности. Масштаб. Виды условных знаков. Градусная сеть. Способы картографического изображения. Чтение и использование карт. Ориентирование на местности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>Составление плана местности.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знать: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координаты и как их определять;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масштаб.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параллель и меридиан;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географическая широта и долгота. Как распределяется солнечный свет и тепло по поверхности Земли.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влияет положение земной оси на смену времен года.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определять географические координаты.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азимут;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изображаются неровности земной поверхности;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нивелир.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уметь: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 использованием карт атласа определять географические координаты местности.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переводить один вид масштаба в другой. Как использовать масштаб при чтении карты.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Ориентироваться при помощи сторон горизонта и по азимуту;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Строить профиль местности между двумя точками с использованием топографической карты.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Литосфера-6 часов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Строение земного шара Горные породы. Полезные ископаемые. Движение земной коры. Разнообразие форм рельефа. Главные формы рельефа. Рельеф дна океанов. Человек и земная кора.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знать: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Особенности внутренних слоев Земли. Из чего состоит литосфера.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Виды горных пород и минералов.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Какие бывают движение земной коры, почему возникают вулканы;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Основные формы рельефа Земли.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уметь: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Устанавливать соответствие между названием горной породы и ее видом;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Знать процессы выветривания (физическое, химическое, биогенное).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Устанавливать соответствие между названием формы рельефа и материком, на котором он расположен.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Атмосфера 7 часов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Строение атмосферы. Атмосфера: ветер, осадки, образование ветра и его зависимость от атмосферного давления, воздушные массы, погода и климат. Распределение тепла и влаги на поверхности Земли. Климат.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знать: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атмосфера.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 чего зависит распределение тепла на поверхности Земли. Изменение температуры в течении суток и года;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атмосферное давление.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образуется и в каком направлении дует ветер;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Связь между температурой и содержанием водяного пара в атмосфере,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образуются облака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Чем отличается погода от климата.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уметь: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Используя данные определять суточную и годовую температуру за указанный период;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Знать климатообразующие факторы и их влияние на климат;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Устанавливать соответствие между климатическим параметром и прибором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его регистрирующим.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Гидросфера -3часа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Единство гидросферы, Воды суши. Мировой круговорот воды.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знать: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гидросфера. Какое значение гидросферы для живых существ;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Мировой кругооборот воды в природе;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Какие части входят в состав гидросферы.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уметь: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Показывать объекты гидросферы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реки, озера, ледники) по карте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Биосфера 2 часа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Царство живой природы. Биосфера и охраны природы. Биосфера- распространение растений и животных на Земле, взаимосвязь биосферы с другими сферами географической оболочки и способы адаптации растений и животных к среде обитания.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знать: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разнообразии жизни на Земле;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зарождение жизни, границы распространения организмов;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роли биосферы в жизни планеты.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Учение В.И.Вернадского о биосфере.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уметь: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Доказать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что биосфера- это сплошная оболочка нашей планеты;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Знать что такое заповедник и национальный парк.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Почва и географическая оболочка-3 часа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Почва как особое природное образование. Условия формирование почв различного типа. Природный комплекс, природная зона, широтная и высотная зональность, роль климата и рельефа в формировании природных комплексов.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знать: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почва и как она формируется;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 чего образуется гумус;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такое природный комплекс и природные зоны.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Закон географической зональности.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Учащиеся должны уметь: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Сформулировать закон географической зональности;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Перечислять природные зоны, сменяющие друг друга с севера на юг.</w:t>
      </w:r>
    </w:p>
    <w:p w:rsidR="000D4D5C" w:rsidRDefault="000D4D5C" w:rsidP="000D4D5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Знать основные характеристики почв.</w:t>
      </w:r>
    </w:p>
    <w:p w:rsidR="000D4D5C" w:rsidRPr="00A86D43" w:rsidRDefault="000D4D5C" w:rsidP="00A86D43">
      <w:pPr>
        <w:shd w:val="clear" w:color="auto" w:fill="FFFFFF" w:themeFill="background1"/>
        <w:spacing w:after="0" w:line="240" w:lineRule="auto"/>
        <w:rPr>
          <w:rFonts w:ascii="Arial" w:hAnsi="Arial" w:cs="Arial"/>
          <w:color w:val="000000"/>
          <w:sz w:val="21"/>
          <w:szCs w:val="21"/>
        </w:rPr>
        <w:sectPr w:rsidR="000D4D5C" w:rsidRPr="00A86D43" w:rsidSect="00F366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783E" w:rsidRDefault="0016783E" w:rsidP="00954C72">
      <w:pPr>
        <w:pStyle w:val="a4"/>
        <w:jc w:val="center"/>
        <w:rPr>
          <w:rFonts w:ascii="Arial" w:hAnsi="Arial" w:cs="Arial"/>
          <w:color w:val="000000"/>
          <w:sz w:val="21"/>
          <w:szCs w:val="21"/>
        </w:rPr>
      </w:pPr>
    </w:p>
    <w:sectPr w:rsidR="0016783E" w:rsidSect="00954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93B49"/>
    <w:multiLevelType w:val="multilevel"/>
    <w:tmpl w:val="4BB61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75A85"/>
    <w:multiLevelType w:val="multilevel"/>
    <w:tmpl w:val="EF845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AA7612"/>
    <w:multiLevelType w:val="multilevel"/>
    <w:tmpl w:val="D1183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40C2263"/>
    <w:multiLevelType w:val="multilevel"/>
    <w:tmpl w:val="F578B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AE0F4D"/>
    <w:multiLevelType w:val="multilevel"/>
    <w:tmpl w:val="7292C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314"/>
    <w:rsid w:val="000410B5"/>
    <w:rsid w:val="000D4D5C"/>
    <w:rsid w:val="0016783E"/>
    <w:rsid w:val="00420BEB"/>
    <w:rsid w:val="00477D02"/>
    <w:rsid w:val="005F73A4"/>
    <w:rsid w:val="0065545E"/>
    <w:rsid w:val="008F56FD"/>
    <w:rsid w:val="00927D32"/>
    <w:rsid w:val="00954C72"/>
    <w:rsid w:val="009E25A3"/>
    <w:rsid w:val="00A50EE7"/>
    <w:rsid w:val="00A7379D"/>
    <w:rsid w:val="00A86D43"/>
    <w:rsid w:val="00B41AB7"/>
    <w:rsid w:val="00B75E6D"/>
    <w:rsid w:val="00D33F4A"/>
    <w:rsid w:val="00EE6314"/>
    <w:rsid w:val="00F006B6"/>
    <w:rsid w:val="00F87C58"/>
    <w:rsid w:val="00FE39A5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477D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39"/>
    <w:rsid w:val="00477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477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477D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477D02"/>
    <w:rPr>
      <w:b/>
      <w:bCs/>
    </w:rPr>
  </w:style>
  <w:style w:type="character" w:customStyle="1" w:styleId="a5">
    <w:name w:val="Без интервала Знак"/>
    <w:basedOn w:val="a0"/>
    <w:link w:val="a4"/>
    <w:locked/>
    <w:rsid w:val="00477D02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77D02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ab">
    <w:name w:val="Содержимое таблицы"/>
    <w:basedOn w:val="a"/>
    <w:rsid w:val="0016783E"/>
    <w:pPr>
      <w:suppressLineNumbers/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customStyle="1" w:styleId="1">
    <w:name w:val="Без интервала1"/>
    <w:link w:val="NoSpacingChar"/>
    <w:rsid w:val="00954C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954C7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69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3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50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324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4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1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28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0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687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2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53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1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5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04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4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2184</Words>
  <Characters>12453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alex</dc:creator>
  <cp:keywords/>
  <dc:description/>
  <cp:lastModifiedBy>Галина Ухина</cp:lastModifiedBy>
  <cp:revision>14</cp:revision>
  <dcterms:created xsi:type="dcterms:W3CDTF">2018-05-20T10:47:00Z</dcterms:created>
  <dcterms:modified xsi:type="dcterms:W3CDTF">2019-09-20T09:20:00Z</dcterms:modified>
</cp:coreProperties>
</file>